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C0" w:rsidRDefault="00F01BC0" w:rsidP="00F01BC0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t>國立恆春高級工商職業學校105學年度第2學期教學計畫書</w:t>
      </w:r>
    </w:p>
    <w:tbl>
      <w:tblPr>
        <w:tblW w:w="108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314"/>
        <w:gridCol w:w="434"/>
        <w:gridCol w:w="1074"/>
        <w:gridCol w:w="1693"/>
        <w:gridCol w:w="651"/>
        <w:gridCol w:w="2043"/>
        <w:gridCol w:w="428"/>
        <w:gridCol w:w="600"/>
        <w:gridCol w:w="174"/>
        <w:gridCol w:w="2540"/>
        <w:gridCol w:w="426"/>
      </w:tblGrid>
      <w:tr w:rsidR="00F01BC0" w:rsidTr="002C009D">
        <w:trPr>
          <w:gridBefore w:val="1"/>
          <w:wBefore w:w="423" w:type="dxa"/>
          <w:cantSplit/>
          <w:trHeight w:val="576"/>
          <w:jc w:val="center"/>
        </w:trPr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家電檢修技術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F01BC0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電機三甲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>
              <w:rPr>
                <w:rFonts w:ascii="標楷體" w:eastAsia="標楷體" w:hint="eastAsia"/>
              </w:rPr>
              <w:t xml:space="preserve"> </w:t>
            </w:r>
            <w:r w:rsidR="00ED3FE7">
              <w:rPr>
                <w:rFonts w:ascii="標楷體" w:eastAsia="標楷體" w:hint="eastAsia"/>
              </w:rPr>
              <w:t>自編教材</w:t>
            </w:r>
          </w:p>
          <w:p w:rsidR="00F01BC0" w:rsidRPr="00327AA6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 xml:space="preserve">： </w:t>
            </w:r>
          </w:p>
          <w:p w:rsidR="00F01BC0" w:rsidRDefault="00F01BC0" w:rsidP="00025A6F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 xml:space="preserve">： </w:t>
            </w:r>
          </w:p>
        </w:tc>
      </w:tr>
      <w:tr w:rsidR="00F01BC0" w:rsidTr="002C009D">
        <w:trPr>
          <w:gridBefore w:val="1"/>
          <w:wBefore w:w="423" w:type="dxa"/>
          <w:cantSplit/>
          <w:trHeight w:val="578"/>
          <w:jc w:val="center"/>
        </w:trPr>
        <w:tc>
          <w:tcPr>
            <w:tcW w:w="74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Pr="00F03EDC" w:rsidRDefault="00F01BC0" w:rsidP="00025A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71073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</w:t>
            </w:r>
            <w:r w:rsidR="00710737">
              <w:rPr>
                <w:rFonts w:ascii="標楷體" w:eastAsia="標楷體" w:hint="eastAsia"/>
                <w:sz w:val="22"/>
              </w:rPr>
              <w:t>吳明德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01BC0" w:rsidTr="002C009D">
        <w:trPr>
          <w:gridBefore w:val="1"/>
          <w:wBefore w:w="423" w:type="dxa"/>
          <w:cantSplit/>
          <w:trHeight w:val="405"/>
          <w:jc w:val="center"/>
        </w:trPr>
        <w:tc>
          <w:tcPr>
            <w:tcW w:w="74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BC0" w:rsidRPr="00715334" w:rsidRDefault="00F01BC0" w:rsidP="00025A6F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□必修    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F03EDC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F01BC0" w:rsidRDefault="00ED3FE7" w:rsidP="00ED3FE7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1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照明類電器 2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電熱類電器 3</w:t>
            </w:r>
            <w:r>
              <w:rPr>
                <w:rFonts w:ascii="新細明體" w:eastAsia="新細明體" w:hAnsi="新細明體" w:hint="eastAsia"/>
                <w:sz w:val="22"/>
              </w:rPr>
              <w:t>、</w:t>
            </w:r>
            <w:r>
              <w:rPr>
                <w:rFonts w:ascii="標楷體" w:eastAsia="標楷體" w:hint="eastAsia"/>
                <w:sz w:val="22"/>
              </w:rPr>
              <w:t>旋轉類電器</w:t>
            </w:r>
          </w:p>
        </w:tc>
      </w:tr>
      <w:tr w:rsidR="00F01BC0" w:rsidTr="002C009D">
        <w:trPr>
          <w:gridBefore w:val="1"/>
          <w:wBefore w:w="423" w:type="dxa"/>
          <w:cantSplit/>
          <w:trHeight w:val="820"/>
          <w:jc w:val="center"/>
        </w:trPr>
        <w:tc>
          <w:tcPr>
            <w:tcW w:w="74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□一般科目□專業科目</w:t>
            </w:r>
          </w:p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327AA6" w:rsidRDefault="00F01BC0" w:rsidP="00025A6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01BC0" w:rsidTr="00025A6F">
        <w:trPr>
          <w:gridAfter w:val="1"/>
          <w:wAfter w:w="426" w:type="dxa"/>
          <w:cantSplit/>
          <w:trHeight w:val="420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pacing w:val="-18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BC0" w:rsidRPr="00741EA3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F01BC0" w:rsidRPr="00C148A8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工場環境及設備簡介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照明類電器介紹及知識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作業一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日光燈維修實習（一）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日光燈維修實習（二）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電熱類電器介紹及知識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作業二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電鍋維修實習（一）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電鍋維修實習（二）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電烤箱維修實習（一）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作業三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電烤箱維修實習（二）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旋轉類電器介紹及知識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18247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電風扇維修實習（一）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作業四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電風扇維修實習（二）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吹風機維修實習（一）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第2次期中考(一.二年級)期末考(三年級)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吹風機維修實習（二）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作業五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18247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果汁</w:t>
            </w:r>
            <w:r w:rsidR="00A24D21">
              <w:rPr>
                <w:rFonts w:ascii="標楷體" w:eastAsia="標楷體" w:hint="eastAsia"/>
                <w:sz w:val="22"/>
              </w:rPr>
              <w:t>機維修實習（一）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18247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果汁</w:t>
            </w:r>
            <w:r w:rsidR="00A24D21">
              <w:rPr>
                <w:rFonts w:ascii="標楷體" w:eastAsia="標楷體" w:hint="eastAsia"/>
                <w:sz w:val="22"/>
              </w:rPr>
              <w:t>機維修實習（二）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工場設備整理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期末考(一.二年級)</w:t>
            </w:r>
          </w:p>
        </w:tc>
      </w:tr>
    </w:tbl>
    <w:p w:rsidR="00F01BC0" w:rsidRDefault="00F01BC0" w:rsidP="00F01BC0">
      <w:pPr>
        <w:rPr>
          <w:rFonts w:ascii="標楷體" w:eastAsia="標楷體"/>
          <w:sz w:val="2"/>
        </w:rPr>
      </w:pPr>
    </w:p>
    <w:p w:rsidR="00A24D21" w:rsidRDefault="00A24D21" w:rsidP="00F01BC0">
      <w:pPr>
        <w:spacing w:after="60" w:line="240" w:lineRule="auto"/>
        <w:jc w:val="center"/>
        <w:rPr>
          <w:rFonts w:ascii="標楷體" w:eastAsia="標楷體"/>
          <w:sz w:val="32"/>
        </w:rPr>
      </w:pPr>
    </w:p>
    <w:p w:rsidR="00F01BC0" w:rsidRDefault="00F01BC0" w:rsidP="00F01BC0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國立恆春高級工商職業學校105學年度第2學期教學計畫書</w:t>
      </w:r>
    </w:p>
    <w:tbl>
      <w:tblPr>
        <w:tblW w:w="10800" w:type="dxa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3"/>
        <w:gridCol w:w="314"/>
        <w:gridCol w:w="434"/>
        <w:gridCol w:w="1074"/>
        <w:gridCol w:w="1693"/>
        <w:gridCol w:w="651"/>
        <w:gridCol w:w="2043"/>
        <w:gridCol w:w="428"/>
        <w:gridCol w:w="600"/>
        <w:gridCol w:w="174"/>
        <w:gridCol w:w="2540"/>
        <w:gridCol w:w="426"/>
      </w:tblGrid>
      <w:tr w:rsidR="00F01BC0" w:rsidTr="002C009D">
        <w:trPr>
          <w:gridBefore w:val="1"/>
          <w:wBefore w:w="423" w:type="dxa"/>
          <w:cantSplit/>
          <w:trHeight w:val="576"/>
          <w:jc w:val="center"/>
        </w:trPr>
        <w:tc>
          <w:tcPr>
            <w:tcW w:w="748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 電工機械</w:t>
            </w:r>
            <w:r>
              <w:rPr>
                <w:rFonts w:ascii="標楷體" w:eastAsia="標楷體" w:hAnsi="標楷體" w:hint="eastAsia"/>
              </w:rPr>
              <w:t>Ⅳ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00" w:lineRule="exact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 xml:space="preserve">     電機三乙</w:t>
            </w:r>
          </w:p>
        </w:tc>
        <w:tc>
          <w:tcPr>
            <w:tcW w:w="600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="00CB3A29">
              <w:rPr>
                <w:rFonts w:ascii="標楷體" w:eastAsia="標楷體" w:hint="eastAsia"/>
              </w:rPr>
              <w:t xml:space="preserve"> 自編教材</w:t>
            </w:r>
          </w:p>
          <w:p w:rsidR="00F01BC0" w:rsidRPr="00327AA6" w:rsidRDefault="00F01BC0" w:rsidP="00025A6F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</w:t>
            </w:r>
            <w:r w:rsidR="00CB3A29">
              <w:rPr>
                <w:rFonts w:ascii="標楷體" w:eastAsia="標楷體" w:hAnsi="標楷體" w:hint="eastAsia"/>
              </w:rPr>
              <w:t xml:space="preserve"> </w:t>
            </w:r>
          </w:p>
          <w:p w:rsidR="00F01BC0" w:rsidRDefault="00F01BC0" w:rsidP="00CB3A29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</w:t>
            </w:r>
            <w:r w:rsidR="00CB3A29">
              <w:rPr>
                <w:rFonts w:ascii="標楷體" w:eastAsia="標楷體" w:hAnsi="標楷體" w:hint="eastAsia"/>
              </w:rPr>
              <w:t xml:space="preserve"> </w:t>
            </w:r>
          </w:p>
        </w:tc>
      </w:tr>
      <w:tr w:rsidR="00F01BC0" w:rsidTr="002C009D">
        <w:trPr>
          <w:gridBefore w:val="1"/>
          <w:wBefore w:w="423" w:type="dxa"/>
          <w:cantSplit/>
          <w:trHeight w:val="578"/>
          <w:jc w:val="center"/>
        </w:trPr>
        <w:tc>
          <w:tcPr>
            <w:tcW w:w="748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F01BC0" w:rsidRPr="00F03EDC" w:rsidRDefault="00F01BC0" w:rsidP="00025A6F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line="26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gridSpan w:val="2"/>
            <w:tcBorders>
              <w:top w:val="single" w:sz="6" w:space="0" w:color="auto"/>
              <w:left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</w:t>
            </w:r>
            <w:r w:rsidR="00710737">
              <w:rPr>
                <w:rFonts w:ascii="標楷體" w:eastAsia="標楷體" w:hint="eastAsia"/>
                <w:sz w:val="22"/>
              </w:rPr>
              <w:t>吳明德</w:t>
            </w:r>
          </w:p>
        </w:tc>
        <w:tc>
          <w:tcPr>
            <w:tcW w:w="600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3140" w:type="dxa"/>
            <w:gridSpan w:val="3"/>
            <w:vMerge/>
            <w:tcBorders>
              <w:left w:val="single" w:sz="8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01BC0" w:rsidTr="002C009D">
        <w:trPr>
          <w:gridBefore w:val="1"/>
          <w:wBefore w:w="423" w:type="dxa"/>
          <w:cantSplit/>
          <w:trHeight w:val="405"/>
          <w:jc w:val="center"/>
        </w:trPr>
        <w:tc>
          <w:tcPr>
            <w:tcW w:w="748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F01BC0" w:rsidRPr="00715334" w:rsidRDefault="00F01BC0" w:rsidP="00025A6F">
            <w:pPr>
              <w:snapToGrid w:val="0"/>
              <w:spacing w:line="240" w:lineRule="auto"/>
              <w:jc w:val="both"/>
              <w:rPr>
                <w:rFonts w:ascii="標楷體" w:eastAsia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F03EDC" w:rsidRDefault="00F01BC0" w:rsidP="00025A6F">
            <w:pPr>
              <w:spacing w:line="24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824801" w:rsidRDefault="00F01BC0" w:rsidP="0082480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1、</w:t>
            </w:r>
            <w:r w:rsidR="00CB3A29">
              <w:rPr>
                <w:rFonts w:ascii="標楷體" w:eastAsia="標楷體" w:hint="eastAsia"/>
                <w:sz w:val="22"/>
              </w:rPr>
              <w:t>概論</w:t>
            </w:r>
            <w:r>
              <w:rPr>
                <w:rFonts w:ascii="標楷體" w:eastAsia="標楷體" w:hint="eastAsia"/>
                <w:sz w:val="22"/>
              </w:rPr>
              <w:t xml:space="preserve">  2、</w:t>
            </w:r>
            <w:r w:rsidR="00CB3A29">
              <w:rPr>
                <w:rFonts w:ascii="標楷體" w:eastAsia="標楷體" w:hint="eastAsia"/>
                <w:sz w:val="22"/>
              </w:rPr>
              <w:t>直流機</w:t>
            </w:r>
            <w:r>
              <w:rPr>
                <w:rFonts w:ascii="標楷體" w:eastAsia="標楷體" w:hint="eastAsia"/>
                <w:sz w:val="22"/>
              </w:rPr>
              <w:t xml:space="preserve">   3、</w:t>
            </w:r>
            <w:r w:rsidR="00CB3A29">
              <w:rPr>
                <w:rFonts w:ascii="標楷體" w:eastAsia="標楷體" w:hint="eastAsia"/>
                <w:sz w:val="22"/>
              </w:rPr>
              <w:t>直流</w:t>
            </w:r>
            <w:r w:rsidR="00824801">
              <w:rPr>
                <w:rFonts w:ascii="標楷體" w:eastAsia="標楷體" w:hint="eastAsia"/>
                <w:sz w:val="22"/>
              </w:rPr>
              <w:t xml:space="preserve">發電機  </w:t>
            </w:r>
            <w:r>
              <w:rPr>
                <w:rFonts w:ascii="標楷體" w:eastAsia="標楷體" w:hint="eastAsia"/>
                <w:sz w:val="22"/>
              </w:rPr>
              <w:t>4、</w:t>
            </w:r>
            <w:r w:rsidR="00CB3A29">
              <w:rPr>
                <w:rFonts w:ascii="標楷體" w:eastAsia="標楷體" w:hint="eastAsia"/>
                <w:sz w:val="22"/>
              </w:rPr>
              <w:t>直流電</w:t>
            </w:r>
            <w:r w:rsidR="00824801">
              <w:rPr>
                <w:rFonts w:ascii="標楷體" w:eastAsia="標楷體" w:hint="eastAsia"/>
                <w:sz w:val="22"/>
              </w:rPr>
              <w:t>動機</w:t>
            </w:r>
          </w:p>
          <w:p w:rsidR="00824801" w:rsidRDefault="00F01BC0" w:rsidP="0082480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5、</w:t>
            </w:r>
            <w:r w:rsidR="00824801">
              <w:rPr>
                <w:rFonts w:ascii="標楷體" w:eastAsia="標楷體" w:hint="eastAsia"/>
                <w:sz w:val="22"/>
              </w:rPr>
              <w:t>變壓器   6、三相感應電動機  7、單相感應電動機</w:t>
            </w:r>
          </w:p>
          <w:p w:rsidR="00F01BC0" w:rsidRDefault="00824801" w:rsidP="00824801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8、同步發電機  9、同步電動機</w:t>
            </w:r>
          </w:p>
        </w:tc>
      </w:tr>
      <w:tr w:rsidR="00F01BC0" w:rsidTr="002C009D">
        <w:trPr>
          <w:gridBefore w:val="1"/>
          <w:wBefore w:w="423" w:type="dxa"/>
          <w:cantSplit/>
          <w:trHeight w:val="820"/>
          <w:jc w:val="center"/>
        </w:trPr>
        <w:tc>
          <w:tcPr>
            <w:tcW w:w="748" w:type="dxa"/>
            <w:gridSpan w:val="2"/>
            <w:vMerge/>
            <w:tcBorders>
              <w:left w:val="single" w:sz="12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line="240" w:lineRule="exact"/>
              <w:jc w:val="distribute"/>
              <w:rPr>
                <w:rFonts w:ascii="標楷體" w:eastAsia="標楷體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>
              <w:rPr>
                <w:rFonts w:ascii="標楷體" w:eastAsia="標楷體" w:hAnsi="標楷體" w:hint="eastAsia"/>
                <w:szCs w:val="24"/>
              </w:rPr>
              <w:t>■</w:t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F01BC0" w:rsidRPr="00775048" w:rsidRDefault="00F01BC0" w:rsidP="00025A6F">
            <w:pPr>
              <w:snapToGrid w:val="0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F01BC0" w:rsidRPr="00327AA6" w:rsidRDefault="00F01BC0" w:rsidP="00025A6F">
            <w:pPr>
              <w:spacing w:line="240" w:lineRule="exact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6211" w:type="dxa"/>
            <w:gridSpan w:val="6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F01BC0" w:rsidRDefault="00F01BC0" w:rsidP="00025A6F">
            <w:pPr>
              <w:snapToGrid w:val="0"/>
              <w:spacing w:line="320" w:lineRule="atLeast"/>
              <w:rPr>
                <w:rFonts w:ascii="標楷體" w:eastAsia="標楷體"/>
                <w:sz w:val="22"/>
              </w:rPr>
            </w:pPr>
          </w:p>
        </w:tc>
      </w:tr>
      <w:tr w:rsidR="00F01BC0" w:rsidTr="002C009D">
        <w:trPr>
          <w:gridAfter w:val="1"/>
          <w:wAfter w:w="426" w:type="dxa"/>
          <w:cantSplit/>
          <w:trHeight w:val="420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pacing w:val="-18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08" w:type="dxa"/>
            <w:gridSpan w:val="2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F01BC0" w:rsidRDefault="00F01BC0" w:rsidP="00025A6F">
            <w:pPr>
              <w:spacing w:beforeLines="50" w:before="120" w:line="200" w:lineRule="exact"/>
              <w:ind w:left="11" w:right="11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5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F01BC0" w:rsidRPr="00741EA3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F01BC0" w:rsidRPr="00C148A8" w:rsidRDefault="00F01BC0" w:rsidP="00025A6F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0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0212-0218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課前複習舊知識及課程介紹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0219-0225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概論及直流機原理/直流機構造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0226-0304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exact"/>
              <w:ind w:firstLineChars="200" w:firstLine="4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直流機之性質/直流發電機特性及應用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作業一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0305-0311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ind w:firstLineChars="200" w:firstLine="440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直流電動機特性及應用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0312-0318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直流電機之損失與效率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0319-0325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變壓器原理與構造/變壓器試驗及特性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作業二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0326-0401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變壓器之連接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第1次期中考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0402-0408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特殊變壓器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0409-0415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三相感應電動機之原理構造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作業三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0416-0422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三相感應電動機特性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0423-0429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三相感應電動機啟動速度控制及試驗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0430-0506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單相感應電動機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182471">
            <w:pPr>
              <w:snapToGrid w:val="0"/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作業四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0507-0513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同步發電機之原理構造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/>
                <w:sz w:val="18"/>
                <w:szCs w:val="18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第2次期中考(一.二年級)期末考(三年級)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0514-0520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同步發電機之特性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0521-0527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同步發電機之並聯運用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18247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作業五</w:t>
            </w: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0528-0603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同步電動機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0604-0610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特殊電機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0611-0617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jc w:val="center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20" w:hangingChars="100" w:hanging="22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22"/>
              </w:rPr>
              <w:t>畢業典禮</w:t>
            </w: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0618-0624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240" w:hangingChars="100" w:hanging="240"/>
              <w:jc w:val="center"/>
              <w:rPr>
                <w:rFonts w:ascii="標楷體" w:eastAsia="標楷體" w:hAnsi="標楷體"/>
              </w:rPr>
            </w:pPr>
          </w:p>
        </w:tc>
      </w:tr>
      <w:tr w:rsidR="00A24D21" w:rsidTr="002C009D">
        <w:trPr>
          <w:gridAfter w:val="1"/>
          <w:wAfter w:w="426" w:type="dxa"/>
          <w:cantSplit/>
          <w:trHeight w:val="525"/>
          <w:jc w:val="center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Pr="00327AA6" w:rsidRDefault="00A24D21" w:rsidP="00A24D21">
            <w:pPr>
              <w:jc w:val="center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08" w:type="dxa"/>
            <w:gridSpan w:val="2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A24D21" w:rsidRDefault="00A24D21" w:rsidP="00A24D21">
            <w:pPr>
              <w:jc w:val="center"/>
              <w:rPr>
                <w:rFonts w:ascii="標楷體" w:eastAsia="標楷體" w:hAnsi="標楷體" w:cs="新細明體"/>
                <w:color w:val="000000"/>
                <w:sz w:val="22"/>
                <w:szCs w:val="22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2"/>
                <w:szCs w:val="22"/>
              </w:rPr>
              <w:t>0625-0701</w:t>
            </w:r>
          </w:p>
        </w:tc>
        <w:tc>
          <w:tcPr>
            <w:tcW w:w="4387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A24D21" w:rsidRDefault="00A24D21" w:rsidP="00A24D21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202" w:type="dxa"/>
            <w:gridSpan w:val="3"/>
            <w:tcBorders>
              <w:top w:val="single" w:sz="6" w:space="0" w:color="auto"/>
              <w:left w:val="single" w:sz="8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A24D21" w:rsidRDefault="00A24D21" w:rsidP="00A24D21">
            <w:pPr>
              <w:snapToGrid w:val="0"/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2540" w:type="dxa"/>
            <w:tcBorders>
              <w:top w:val="single" w:sz="8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D21" w:rsidRDefault="00A24D21" w:rsidP="00A24D21">
            <w:pPr>
              <w:spacing w:line="240" w:lineRule="auto"/>
              <w:ind w:left="180" w:hangingChars="100" w:hanging="18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int="eastAsia"/>
                <w:sz w:val="18"/>
                <w:szCs w:val="18"/>
              </w:rPr>
              <w:t>期末考(一.二年級)</w:t>
            </w:r>
          </w:p>
        </w:tc>
      </w:tr>
    </w:tbl>
    <w:p w:rsidR="00F03EDC" w:rsidRDefault="00F03EDC" w:rsidP="00891DC5">
      <w:pPr>
        <w:spacing w:after="60" w:line="240" w:lineRule="auto"/>
        <w:jc w:val="center"/>
        <w:rPr>
          <w:rFonts w:hint="eastAsia"/>
        </w:rPr>
      </w:pPr>
    </w:p>
    <w:p w:rsidR="00710737" w:rsidRDefault="00710737" w:rsidP="00891DC5">
      <w:pPr>
        <w:spacing w:after="60" w:line="240" w:lineRule="auto"/>
        <w:jc w:val="center"/>
        <w:rPr>
          <w:rFonts w:hint="eastAsia"/>
        </w:rPr>
      </w:pPr>
    </w:p>
    <w:p w:rsidR="00710737" w:rsidRDefault="00710737" w:rsidP="00710737">
      <w:pPr>
        <w:spacing w:after="60" w:line="240" w:lineRule="auto"/>
        <w:jc w:val="center"/>
        <w:rPr>
          <w:rFonts w:ascii="標楷體" w:eastAsia="標楷體"/>
          <w:sz w:val="32"/>
        </w:rPr>
      </w:pPr>
      <w:r>
        <w:rPr>
          <w:rFonts w:ascii="標楷體" w:eastAsia="標楷體" w:hint="eastAsia"/>
          <w:sz w:val="32"/>
        </w:rPr>
        <w:lastRenderedPageBreak/>
        <w:t>國立恆春高級工商職業學校 105 學年度第 2 學期教學計畫書</w:t>
      </w:r>
    </w:p>
    <w:tbl>
      <w:tblPr>
        <w:tblW w:w="1037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48"/>
        <w:gridCol w:w="1560"/>
        <w:gridCol w:w="1207"/>
        <w:gridCol w:w="651"/>
        <w:gridCol w:w="2471"/>
        <w:gridCol w:w="399"/>
        <w:gridCol w:w="201"/>
        <w:gridCol w:w="879"/>
        <w:gridCol w:w="2261"/>
      </w:tblGrid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748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00" w:lineRule="exact"/>
              <w:ind w:left="85" w:right="85"/>
              <w:jc w:val="distribute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</w:rPr>
              <w:t>科目</w:t>
            </w:r>
          </w:p>
        </w:tc>
        <w:tc>
          <w:tcPr>
            <w:tcW w:w="2767" w:type="dxa"/>
            <w:gridSpan w:val="2"/>
            <w:tcBorders>
              <w:top w:val="single" w:sz="12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710737" w:rsidRPr="00AD3AFE" w:rsidRDefault="00710737" w:rsidP="00E96F1C">
            <w:pPr>
              <w:jc w:val="center"/>
              <w:rPr>
                <w:rFonts w:eastAsia="標楷體" w:hint="eastAsia"/>
                <w:sz w:val="28"/>
                <w:szCs w:val="28"/>
              </w:rPr>
            </w:pPr>
            <w:r w:rsidRPr="00AD3AFE">
              <w:rPr>
                <w:rFonts w:eastAsia="標楷體" w:hAnsi="標楷體" w:hint="eastAsia"/>
                <w:sz w:val="28"/>
                <w:szCs w:val="28"/>
              </w:rPr>
              <w:t>電</w:t>
            </w:r>
            <w:r>
              <w:rPr>
                <w:rFonts w:eastAsia="標楷體" w:hAnsi="標楷體" w:hint="eastAsia"/>
                <w:sz w:val="28"/>
                <w:szCs w:val="28"/>
              </w:rPr>
              <w:t>工機械</w:t>
            </w:r>
          </w:p>
        </w:tc>
        <w:tc>
          <w:tcPr>
            <w:tcW w:w="651" w:type="dxa"/>
            <w:tcBorders>
              <w:top w:val="single" w:sz="12" w:space="0" w:color="auto"/>
              <w:left w:val="single" w:sz="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10737" w:rsidRDefault="00710737" w:rsidP="00E96F1C">
            <w:pPr>
              <w:spacing w:line="200" w:lineRule="exact"/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hint="eastAsia"/>
                <w:sz w:val="22"/>
              </w:rPr>
              <w:t>班級</w:t>
            </w:r>
          </w:p>
        </w:tc>
        <w:tc>
          <w:tcPr>
            <w:tcW w:w="2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00" w:lineRule="exact"/>
              <w:rPr>
                <w:rFonts w:ascii="標楷體" w:eastAsia="標楷體"/>
              </w:rPr>
            </w:pPr>
            <w:r w:rsidRPr="00C33AE7">
              <w:rPr>
                <w:rFonts w:eastAsia="標楷體" w:hAnsi="標楷體" w:hint="eastAsia"/>
              </w:rPr>
              <w:t>電機</w:t>
            </w:r>
            <w:r w:rsidRPr="00C33AE7">
              <w:rPr>
                <w:rFonts w:eastAsia="標楷體" w:hint="eastAsia"/>
              </w:rPr>
              <w:t xml:space="preserve"> </w:t>
            </w:r>
            <w:r w:rsidRPr="00C33AE7">
              <w:rPr>
                <w:rFonts w:eastAsia="標楷體" w:hAnsi="標楷體" w:hint="eastAsia"/>
              </w:rPr>
              <w:t>科</w:t>
            </w:r>
            <w:r w:rsidRPr="00C33AE7">
              <w:rPr>
                <w:rFonts w:eastAsia="標楷體" w:hint="eastAsia"/>
              </w:rPr>
              <w:t xml:space="preserve"> </w:t>
            </w:r>
            <w:r>
              <w:rPr>
                <w:rFonts w:eastAsia="標楷體" w:hint="eastAsia"/>
              </w:rPr>
              <w:t>2</w:t>
            </w:r>
            <w:r w:rsidRPr="00C33AE7">
              <w:rPr>
                <w:rFonts w:eastAsia="標楷體" w:hint="eastAsia"/>
              </w:rPr>
              <w:t xml:space="preserve"> </w:t>
            </w:r>
            <w:r w:rsidRPr="00C33AE7">
              <w:rPr>
                <w:rFonts w:eastAsia="標楷體" w:hAnsi="標楷體" w:hint="eastAsia"/>
              </w:rPr>
              <w:t>年</w:t>
            </w:r>
            <w:r w:rsidRPr="00C33AE7">
              <w:rPr>
                <w:rFonts w:eastAsia="標楷體" w:hint="eastAsia"/>
              </w:rPr>
              <w:t xml:space="preserve"> </w:t>
            </w:r>
            <w:r w:rsidRPr="00C33AE7">
              <w:rPr>
                <w:rFonts w:eastAsia="標楷體" w:hAnsi="標楷體" w:hint="eastAsia"/>
              </w:rPr>
              <w:t>甲</w:t>
            </w:r>
            <w:r w:rsidRPr="00C33AE7">
              <w:rPr>
                <w:rFonts w:eastAsia="標楷體" w:hint="eastAsia"/>
              </w:rPr>
              <w:t xml:space="preserve"> </w:t>
            </w:r>
            <w:r w:rsidRPr="00C33AE7">
              <w:rPr>
                <w:rFonts w:eastAsia="標楷體" w:hAnsi="標楷體" w:hint="eastAsia"/>
              </w:rPr>
              <w:t>班</w:t>
            </w:r>
          </w:p>
        </w:tc>
        <w:tc>
          <w:tcPr>
            <w:tcW w:w="60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36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書籍資料</w:t>
            </w:r>
          </w:p>
        </w:tc>
        <w:tc>
          <w:tcPr>
            <w:tcW w:w="3140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Default="00710737" w:rsidP="00E96F1C">
            <w:pPr>
              <w:spacing w:line="240" w:lineRule="auto"/>
              <w:rPr>
                <w:rFonts w:ascii="標楷體" w:eastAsia="標楷體" w:hAnsi="標楷體" w:hint="eastAsia"/>
              </w:rPr>
            </w:pPr>
            <w:r w:rsidRPr="00327AA6">
              <w:rPr>
                <w:rFonts w:ascii="標楷體" w:eastAsia="標楷體" w:hAnsi="標楷體" w:hint="eastAsia"/>
              </w:rPr>
              <w:t>書</w:t>
            </w:r>
            <w:r>
              <w:rPr>
                <w:rFonts w:ascii="標楷體" w:eastAsia="標楷體" w:hAnsi="標楷體" w:hint="eastAsia"/>
              </w:rPr>
              <w:t xml:space="preserve">  </w:t>
            </w:r>
            <w:r w:rsidRPr="00327AA6">
              <w:rPr>
                <w:rFonts w:ascii="標楷體" w:eastAsia="標楷體" w:hAnsi="標楷體" w:hint="eastAsia"/>
              </w:rPr>
              <w:t>名</w:t>
            </w:r>
            <w:r>
              <w:rPr>
                <w:rFonts w:ascii="標楷體" w:eastAsia="標楷體" w:hAnsi="標楷體" w:hint="eastAsia"/>
              </w:rPr>
              <w:t>：</w:t>
            </w:r>
            <w:r w:rsidRPr="00C33AE7">
              <w:rPr>
                <w:rFonts w:eastAsia="標楷體" w:hAnsi="標楷體" w:hint="eastAsia"/>
              </w:rPr>
              <w:t>電</w:t>
            </w:r>
            <w:r>
              <w:rPr>
                <w:rFonts w:eastAsia="標楷體" w:hAnsi="標楷體" w:hint="eastAsia"/>
              </w:rPr>
              <w:t>工機械</w:t>
            </w:r>
            <w:r>
              <w:rPr>
                <w:rFonts w:ascii="標楷體" w:eastAsia="標楷體" w:hAnsi="標楷體" w:hint="eastAsia"/>
              </w:rPr>
              <w:t>Ⅱ</w:t>
            </w:r>
          </w:p>
          <w:p w:rsidR="00710737" w:rsidRPr="00327AA6" w:rsidRDefault="00710737" w:rsidP="00E96F1C">
            <w:pPr>
              <w:spacing w:line="240" w:lineRule="auto"/>
              <w:rPr>
                <w:rFonts w:ascii="標楷體" w:eastAsia="標楷體" w:hAnsi="標楷體"/>
              </w:rPr>
            </w:pPr>
            <w:r w:rsidRPr="00327AA6">
              <w:rPr>
                <w:rFonts w:ascii="標楷體" w:eastAsia="標楷體" w:hAnsi="標楷體" w:hint="eastAsia"/>
              </w:rPr>
              <w:t>出版社</w:t>
            </w:r>
            <w:r>
              <w:rPr>
                <w:rFonts w:ascii="標楷體" w:eastAsia="標楷體" w:hAnsi="標楷體" w:hint="eastAsia"/>
              </w:rPr>
              <w:t>：龍騰文化</w:t>
            </w:r>
            <w:r w:rsidRPr="00A40FCE">
              <w:rPr>
                <w:rFonts w:ascii="標楷體" w:eastAsia="標楷體" w:hAnsi="標楷體" w:hint="eastAsia"/>
              </w:rPr>
              <w:t>有限公司</w:t>
            </w:r>
          </w:p>
          <w:p w:rsidR="00710737" w:rsidRDefault="00710737" w:rsidP="00E96F1C">
            <w:pPr>
              <w:spacing w:line="240" w:lineRule="auto"/>
              <w:rPr>
                <w:rFonts w:ascii="標楷體" w:eastAsia="標楷體"/>
              </w:rPr>
            </w:pPr>
            <w:r w:rsidRPr="00327AA6">
              <w:rPr>
                <w:rFonts w:ascii="標楷體" w:eastAsia="標楷體" w:hAnsi="標楷體" w:hint="eastAsia"/>
              </w:rPr>
              <w:t>編作者</w:t>
            </w:r>
            <w:r>
              <w:rPr>
                <w:rFonts w:ascii="標楷體" w:eastAsia="標楷體" w:hAnsi="標楷體" w:hint="eastAsia"/>
              </w:rPr>
              <w:t>：汪永文、劉啟欣</w:t>
            </w: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val="578"/>
        </w:trPr>
        <w:tc>
          <w:tcPr>
            <w:tcW w:w="748" w:type="dxa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學分數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737" w:rsidRPr="00F03EDC" w:rsidRDefault="00710737" w:rsidP="00E96F1C">
            <w:pPr>
              <w:snapToGrid w:val="0"/>
              <w:spacing w:line="240" w:lineRule="atLeas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>
              <w:rPr>
                <w:rFonts w:ascii="標楷體" w:eastAsia="標楷體" w:hint="eastAsia"/>
                <w:sz w:val="28"/>
                <w:szCs w:val="28"/>
              </w:rPr>
              <w:t>3</w:t>
            </w:r>
          </w:p>
        </w:tc>
        <w:tc>
          <w:tcPr>
            <w:tcW w:w="651" w:type="dxa"/>
            <w:tcBorders>
              <w:top w:val="single" w:sz="6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710737" w:rsidRDefault="00710737" w:rsidP="00E96F1C">
            <w:pPr>
              <w:spacing w:line="26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授課教師</w:t>
            </w:r>
          </w:p>
        </w:tc>
        <w:tc>
          <w:tcPr>
            <w:tcW w:w="2471" w:type="dxa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 xml:space="preserve">       吳明德</w:t>
            </w:r>
          </w:p>
        </w:tc>
        <w:tc>
          <w:tcPr>
            <w:tcW w:w="600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3140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val="405"/>
        </w:trPr>
        <w:tc>
          <w:tcPr>
            <w:tcW w:w="748" w:type="dxa"/>
            <w:vMerge w:val="restart"/>
            <w:tcBorders>
              <w:top w:val="single" w:sz="6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科目 屬性</w:t>
            </w:r>
          </w:p>
        </w:tc>
        <w:tc>
          <w:tcPr>
            <w:tcW w:w="276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10737" w:rsidRPr="00715334" w:rsidRDefault="00710737" w:rsidP="00E96F1C">
            <w:pPr>
              <w:snapToGrid w:val="0"/>
              <w:spacing w:line="240" w:lineRule="auto"/>
              <w:jc w:val="both"/>
              <w:rPr>
                <w:rFonts w:ascii="標楷體" w:eastAsia="標楷體" w:hint="eastAsia"/>
                <w:szCs w:val="24"/>
              </w:rPr>
            </w:pPr>
            <w:r>
              <w:rPr>
                <w:rFonts w:ascii="標楷體" w:eastAsia="標楷體" w:hint="eastAsia"/>
                <w:szCs w:val="24"/>
              </w:rPr>
              <w:sym w:font="Wingdings 2" w:char="F052"/>
            </w:r>
            <w:r w:rsidRPr="00775048">
              <w:rPr>
                <w:rFonts w:ascii="標楷體" w:eastAsia="標楷體" w:hint="eastAsia"/>
                <w:szCs w:val="24"/>
              </w:rPr>
              <w:t>必修     □選修</w:t>
            </w:r>
          </w:p>
        </w:tc>
        <w:tc>
          <w:tcPr>
            <w:tcW w:w="651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710737" w:rsidRPr="00F03EDC" w:rsidRDefault="00710737" w:rsidP="00E96F1C">
            <w:pPr>
              <w:spacing w:line="240" w:lineRule="exact"/>
              <w:jc w:val="center"/>
              <w:rPr>
                <w:rFonts w:ascii="標楷體" w:eastAsia="標楷體" w:hint="eastAsia"/>
                <w:sz w:val="28"/>
                <w:szCs w:val="28"/>
              </w:rPr>
            </w:pPr>
            <w:r w:rsidRPr="00327AA6">
              <w:rPr>
                <w:rFonts w:ascii="標楷體" w:eastAsia="標楷體" w:hAnsi="標楷體" w:hint="eastAsia"/>
              </w:rPr>
              <w:t>課程</w:t>
            </w:r>
            <w:r>
              <w:rPr>
                <w:rFonts w:ascii="標楷體" w:eastAsia="標楷體" w:hAnsi="標楷體" w:hint="eastAsia"/>
              </w:rPr>
              <w:t>大綱</w:t>
            </w:r>
          </w:p>
        </w:tc>
        <w:tc>
          <w:tcPr>
            <w:tcW w:w="6211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eastAsia="標楷體" w:hint="eastAsia"/>
              </w:rPr>
              <w:t>單元五</w:t>
            </w:r>
            <w:r w:rsidRPr="00C33AE7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三相感應電動機</w:t>
            </w:r>
            <w:r>
              <w:rPr>
                <w:rFonts w:eastAsia="標楷體" w:hint="eastAsia"/>
              </w:rPr>
              <w:t xml:space="preserve">    </w:t>
            </w:r>
            <w:r>
              <w:rPr>
                <w:rFonts w:eastAsia="標楷體" w:hint="eastAsia"/>
              </w:rPr>
              <w:t>單元六</w:t>
            </w:r>
            <w:r w:rsidRPr="00C33AE7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單相感應電動機</w:t>
            </w:r>
            <w:r>
              <w:rPr>
                <w:rFonts w:eastAsia="標楷體" w:hint="eastAsia"/>
              </w:rPr>
              <w:t xml:space="preserve">  </w:t>
            </w:r>
            <w:r w:rsidRPr="00C33AE7">
              <w:rPr>
                <w:rFonts w:eastAsia="標楷體" w:hint="eastAsia"/>
              </w:rPr>
              <w:t xml:space="preserve"> </w:t>
            </w:r>
            <w:r w:rsidRPr="00C33AE7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單元七</w:t>
            </w:r>
            <w:r w:rsidRPr="00C33AE7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同步發電機</w:t>
            </w:r>
            <w:r>
              <w:rPr>
                <w:rFonts w:eastAsia="標楷體" w:hAnsi="標楷體" w:hint="eastAsia"/>
              </w:rPr>
              <w:t xml:space="preserve">       </w:t>
            </w:r>
            <w:r>
              <w:rPr>
                <w:rFonts w:eastAsia="標楷體" w:hAnsi="標楷體" w:hint="eastAsia"/>
              </w:rPr>
              <w:t>單元八</w:t>
            </w:r>
            <w:r w:rsidRPr="00C33AE7">
              <w:rPr>
                <w:rFonts w:eastAsia="標楷體" w:hAnsi="標楷體" w:hint="eastAsia"/>
              </w:rPr>
              <w:t>、</w:t>
            </w:r>
            <w:r>
              <w:rPr>
                <w:rFonts w:eastAsia="標楷體" w:hAnsi="標楷體" w:hint="eastAsia"/>
              </w:rPr>
              <w:t>同步電動機</w:t>
            </w:r>
            <w:r w:rsidRPr="00C33AE7">
              <w:rPr>
                <w:rFonts w:eastAsia="標楷體" w:hint="eastAsia"/>
              </w:rPr>
              <w:t xml:space="preserve">  </w:t>
            </w: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val="651"/>
        </w:trPr>
        <w:tc>
          <w:tcPr>
            <w:tcW w:w="74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exact"/>
              <w:jc w:val="distribute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767" w:type="dxa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710737" w:rsidRPr="00775048" w:rsidRDefault="00710737" w:rsidP="00E96F1C">
            <w:pPr>
              <w:snapToGrid w:val="0"/>
              <w:spacing w:line="260" w:lineRule="atLeast"/>
              <w:jc w:val="both"/>
              <w:rPr>
                <w:rFonts w:ascii="標楷體" w:eastAsia="標楷體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 xml:space="preserve">□一般科目 </w:t>
            </w:r>
            <w:r>
              <w:rPr>
                <w:rFonts w:ascii="標楷體" w:eastAsia="標楷體" w:hint="eastAsia"/>
                <w:szCs w:val="24"/>
              </w:rPr>
              <w:sym w:font="Wingdings 2" w:char="F052"/>
            </w:r>
            <w:r w:rsidRPr="00775048">
              <w:rPr>
                <w:rFonts w:ascii="標楷體" w:eastAsia="標楷體" w:hint="eastAsia"/>
                <w:szCs w:val="24"/>
              </w:rPr>
              <w:t>專業科目</w:t>
            </w:r>
          </w:p>
          <w:p w:rsidR="00710737" w:rsidRPr="00775048" w:rsidRDefault="00710737" w:rsidP="00E96F1C">
            <w:pPr>
              <w:snapToGrid w:val="0"/>
              <w:spacing w:line="260" w:lineRule="atLeast"/>
              <w:jc w:val="both"/>
              <w:rPr>
                <w:rFonts w:ascii="標楷體" w:eastAsia="標楷體" w:hint="eastAsia"/>
                <w:szCs w:val="24"/>
              </w:rPr>
            </w:pPr>
            <w:r w:rsidRPr="00775048">
              <w:rPr>
                <w:rFonts w:ascii="標楷體" w:eastAsia="標楷體" w:hint="eastAsia"/>
                <w:szCs w:val="24"/>
              </w:rPr>
              <w:t>□實習科目</w:t>
            </w:r>
          </w:p>
        </w:tc>
        <w:tc>
          <w:tcPr>
            <w:tcW w:w="651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710737" w:rsidRPr="00327AA6" w:rsidRDefault="00710737" w:rsidP="00E96F1C">
            <w:pPr>
              <w:spacing w:line="240" w:lineRule="exact"/>
              <w:jc w:val="distribute"/>
              <w:rPr>
                <w:rFonts w:ascii="標楷體" w:eastAsia="標楷體" w:hAnsi="標楷體" w:hint="eastAsia"/>
              </w:rPr>
            </w:pPr>
          </w:p>
        </w:tc>
        <w:tc>
          <w:tcPr>
            <w:tcW w:w="6211" w:type="dxa"/>
            <w:gridSpan w:val="5"/>
            <w:vMerge/>
            <w:tcBorders>
              <w:left w:val="single" w:sz="6" w:space="0" w:color="auto"/>
              <w:right w:val="single" w:sz="12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240" w:lineRule="exact"/>
              <w:rPr>
                <w:rFonts w:ascii="標楷體" w:eastAsia="標楷體" w:hint="eastAsia"/>
                <w:sz w:val="22"/>
              </w:rPr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val="530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pacing w:val="-18"/>
                <w:sz w:val="22"/>
              </w:rPr>
              <w:t>週次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起訖月日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教材章節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作業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741EA3" w:rsidRDefault="00710737" w:rsidP="00E96F1C">
            <w:pPr>
              <w:spacing w:line="240" w:lineRule="exact"/>
              <w:ind w:left="240" w:hangingChars="100" w:hanging="240"/>
              <w:jc w:val="center"/>
              <w:rPr>
                <w:rFonts w:ascii="標楷體" w:eastAsia="標楷體" w:hAnsi="標楷體" w:hint="eastAsia"/>
              </w:rPr>
            </w:pPr>
            <w:r w:rsidRPr="00741EA3">
              <w:rPr>
                <w:rFonts w:ascii="標楷體" w:eastAsia="標楷體" w:hAnsi="標楷體" w:hint="eastAsia"/>
              </w:rPr>
              <w:t>備註</w:t>
            </w:r>
          </w:p>
          <w:p w:rsidR="00710737" w:rsidRDefault="00710737" w:rsidP="00E96F1C">
            <w:pPr>
              <w:snapToGrid w:val="0"/>
              <w:spacing w:line="240" w:lineRule="exact"/>
              <w:jc w:val="center"/>
              <w:rPr>
                <w:rFonts w:ascii="標楷體" w:eastAsia="標楷體" w:hint="eastAsia"/>
                <w:sz w:val="22"/>
              </w:rPr>
            </w:pPr>
            <w:r w:rsidRPr="00C148A8">
              <w:rPr>
                <w:rFonts w:ascii="標楷體" w:eastAsia="標楷體" w:hAnsi="標楷體" w:hint="eastAsia"/>
              </w:rPr>
              <w:t>(使用教具、媒體)</w:t>
            </w: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02</w:t>
            </w:r>
            <w:r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-021</w:t>
            </w: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5-2.三相感應電動機之構造及分類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021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-022</w:t>
            </w:r>
            <w:r>
              <w:rPr>
                <w:rFonts w:ascii="標楷體" w:eastAsia="標楷體" w:hAnsi="標楷體" w:cs="標楷體" w:hint="eastAsia"/>
              </w:rPr>
              <w:t>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5-3.三相感應電動機之特性及等效電路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022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-0</w:t>
            </w:r>
            <w:r>
              <w:rPr>
                <w:rFonts w:ascii="標楷體" w:eastAsia="標楷體" w:hAnsi="標楷體" w:cs="標楷體" w:hint="eastAsia"/>
              </w:rPr>
              <w:t>304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5-4.三相感應電動機之起動及速率控制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305</w:t>
            </w:r>
            <w:r>
              <w:rPr>
                <w:rFonts w:ascii="標楷體" w:eastAsia="標楷體" w:hAnsi="標楷體" w:cs="標楷體"/>
              </w:rPr>
              <w:t>-03</w:t>
            </w:r>
            <w:r>
              <w:rPr>
                <w:rFonts w:ascii="標楷體" w:eastAsia="標楷體" w:hAnsi="標楷體" w:cs="標楷體" w:hint="eastAsia"/>
              </w:rPr>
              <w:t>11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CB5F81" w:rsidRDefault="00710737" w:rsidP="00E96F1C">
            <w:pPr>
              <w:spacing w:line="240" w:lineRule="atLeas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CB5F81">
              <w:rPr>
                <w:rFonts w:ascii="標楷體" w:eastAsia="標楷體" w:hint="eastAsia"/>
                <w:sz w:val="22"/>
                <w:szCs w:val="22"/>
              </w:rPr>
              <w:t>5-</w:t>
            </w:r>
            <w:r>
              <w:rPr>
                <w:rFonts w:ascii="標楷體" w:eastAsia="標楷體" w:hint="eastAsia"/>
                <w:sz w:val="22"/>
                <w:szCs w:val="22"/>
              </w:rPr>
              <w:t>5</w:t>
            </w:r>
            <w:r w:rsidRPr="00CB5F81">
              <w:rPr>
                <w:rFonts w:ascii="標楷體" w:eastAsia="標楷體" w:hint="eastAsia"/>
                <w:sz w:val="22"/>
                <w:szCs w:val="22"/>
              </w:rPr>
              <w:t>.</w:t>
            </w:r>
            <w:r>
              <w:rPr>
                <w:rFonts w:ascii="標楷體" w:eastAsia="標楷體" w:hint="eastAsia"/>
                <w:sz w:val="22"/>
              </w:rPr>
              <w:t>感應電動機的運用及維護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03</w:t>
            </w:r>
            <w:r>
              <w:rPr>
                <w:rFonts w:ascii="標楷體" w:eastAsia="標楷體" w:hAnsi="標楷體" w:cs="標楷體" w:hint="eastAsia"/>
              </w:rPr>
              <w:t>12</w:t>
            </w:r>
            <w:r>
              <w:rPr>
                <w:rFonts w:ascii="標楷體" w:eastAsia="標楷體" w:hAnsi="標楷體" w:cs="標楷體"/>
              </w:rPr>
              <w:t>-031</w:t>
            </w: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CB5F81" w:rsidRDefault="00710737" w:rsidP="00E96F1C">
            <w:pPr>
              <w:spacing w:line="240" w:lineRule="atLeast"/>
              <w:jc w:val="both"/>
              <w:rPr>
                <w:rFonts w:ascii="標楷體" w:eastAsia="標楷體" w:hint="eastAsia"/>
                <w:sz w:val="22"/>
                <w:szCs w:val="22"/>
              </w:rPr>
            </w:pPr>
            <w:r w:rsidRPr="00CB5F81">
              <w:rPr>
                <w:rFonts w:ascii="標楷體" w:eastAsia="標楷體" w:hint="eastAsia"/>
                <w:sz w:val="22"/>
                <w:szCs w:val="22"/>
              </w:rPr>
              <w:t>5-6.</w:t>
            </w:r>
            <w:r>
              <w:rPr>
                <w:rFonts w:ascii="標楷體" w:eastAsia="標楷體" w:hint="eastAsia"/>
                <w:sz w:val="22"/>
              </w:rPr>
              <w:t>感應電動機的運用及維護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031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-03</w:t>
            </w:r>
            <w:r>
              <w:rPr>
                <w:rFonts w:ascii="標楷體" w:eastAsia="標楷體" w:hAnsi="標楷體" w:cs="標楷體" w:hint="eastAsia"/>
              </w:rPr>
              <w:t>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6-1.</w:t>
            </w:r>
            <w:r w:rsidRPr="00CB5F81">
              <w:rPr>
                <w:rFonts w:eastAsia="標楷體" w:hAnsi="標楷體" w:hint="eastAsia"/>
                <w:sz w:val="22"/>
                <w:szCs w:val="22"/>
              </w:rPr>
              <w:t>單相感應電動機</w:t>
            </w:r>
            <w:r>
              <w:rPr>
                <w:rFonts w:eastAsia="標楷體" w:hAnsi="標楷體" w:hint="eastAsia"/>
                <w:sz w:val="22"/>
                <w:szCs w:val="22"/>
              </w:rPr>
              <w:t>之原理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v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032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-0</w:t>
            </w:r>
            <w:r>
              <w:rPr>
                <w:rFonts w:ascii="標楷體" w:eastAsia="標楷體" w:hAnsi="標楷體" w:cs="標楷體" w:hint="eastAsia"/>
              </w:rPr>
              <w:t>401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第1次期中考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180" w:hanging="180"/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第1次期中考</w:t>
            </w: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402</w:t>
            </w:r>
            <w:r>
              <w:rPr>
                <w:rFonts w:ascii="標楷體" w:eastAsia="標楷體" w:hAnsi="標楷體" w:cs="標楷體"/>
              </w:rPr>
              <w:t>-040</w:t>
            </w:r>
            <w:r>
              <w:rPr>
                <w:rFonts w:ascii="標楷體" w:eastAsia="標楷體" w:hAnsi="標楷體" w:cs="標楷體" w:hint="eastAsia"/>
              </w:rPr>
              <w:t>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6-2.</w:t>
            </w:r>
            <w:r w:rsidRPr="00CB5F81">
              <w:rPr>
                <w:rFonts w:eastAsia="標楷體" w:hAnsi="標楷體" w:hint="eastAsia"/>
                <w:sz w:val="22"/>
                <w:szCs w:val="22"/>
              </w:rPr>
              <w:t>單相感應電動機</w:t>
            </w:r>
            <w:r>
              <w:rPr>
                <w:rFonts w:eastAsia="標楷體" w:hAnsi="標楷體" w:hint="eastAsia"/>
                <w:sz w:val="22"/>
                <w:szCs w:val="22"/>
              </w:rPr>
              <w:t>之構造及分類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040</w:t>
            </w:r>
            <w:r>
              <w:rPr>
                <w:rFonts w:ascii="標楷體" w:eastAsia="標楷體" w:hAnsi="標楷體" w:cs="標楷體" w:hint="eastAsia"/>
              </w:rPr>
              <w:t>9</w:t>
            </w:r>
            <w:r>
              <w:rPr>
                <w:rFonts w:ascii="標楷體" w:eastAsia="標楷體" w:hAnsi="標楷體" w:cs="標楷體"/>
              </w:rPr>
              <w:t>-04</w:t>
            </w:r>
            <w:r>
              <w:rPr>
                <w:rFonts w:ascii="標楷體" w:eastAsia="標楷體" w:hAnsi="標楷體" w:cs="標楷體" w:hint="eastAsia"/>
              </w:rPr>
              <w:t>15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7-1.同步發電機之原理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041</w:t>
            </w:r>
            <w:r>
              <w:rPr>
                <w:rFonts w:ascii="標楷體" w:eastAsia="標楷體" w:hAnsi="標楷體" w:cs="標楷體" w:hint="eastAsia"/>
              </w:rPr>
              <w:t>6</w:t>
            </w:r>
            <w:r>
              <w:rPr>
                <w:rFonts w:ascii="標楷體" w:eastAsia="標楷體" w:hAnsi="標楷體" w:cs="標楷體"/>
              </w:rPr>
              <w:t>-04</w:t>
            </w:r>
            <w:r>
              <w:rPr>
                <w:rFonts w:ascii="標楷體" w:eastAsia="標楷體" w:hAnsi="標楷體" w:cs="標楷體" w:hint="eastAsia"/>
              </w:rPr>
              <w:t>22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7-2.</w:t>
            </w:r>
            <w:r>
              <w:rPr>
                <w:rFonts w:ascii="標楷體" w:eastAsia="標楷體" w:hint="eastAsia"/>
                <w:sz w:val="22"/>
              </w:rPr>
              <w:t xml:space="preserve"> 同步發電機</w:t>
            </w:r>
            <w:r>
              <w:rPr>
                <w:rFonts w:eastAsia="標楷體" w:hAnsi="標楷體" w:hint="eastAsia"/>
                <w:sz w:val="22"/>
                <w:szCs w:val="22"/>
              </w:rPr>
              <w:t>之構造及分類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04</w:t>
            </w:r>
            <w:r>
              <w:rPr>
                <w:rFonts w:ascii="標楷體" w:eastAsia="標楷體" w:hAnsi="標楷體" w:cs="標楷體" w:hint="eastAsia"/>
              </w:rPr>
              <w:t>23</w:t>
            </w:r>
            <w:r>
              <w:rPr>
                <w:rFonts w:ascii="標楷體" w:eastAsia="標楷體" w:hAnsi="標楷體" w:cs="標楷體"/>
              </w:rPr>
              <w:t>-042</w:t>
            </w:r>
            <w:r>
              <w:rPr>
                <w:rFonts w:ascii="標楷體" w:eastAsia="標楷體" w:hAnsi="標楷體" w:cs="標楷體" w:hint="eastAsia"/>
              </w:rPr>
              <w:t>9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7-3.同步發電機</w:t>
            </w:r>
            <w:r>
              <w:rPr>
                <w:rFonts w:eastAsia="標楷體" w:hAnsi="標楷體" w:hint="eastAsia"/>
                <w:sz w:val="22"/>
                <w:szCs w:val="22"/>
              </w:rPr>
              <w:t>之特性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v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04</w:t>
            </w:r>
            <w:r>
              <w:rPr>
                <w:rFonts w:ascii="標楷體" w:eastAsia="標楷體" w:hAnsi="標楷體" w:cs="標楷體" w:hint="eastAsia"/>
              </w:rPr>
              <w:t>30</w:t>
            </w:r>
            <w:r>
              <w:rPr>
                <w:rFonts w:ascii="標楷體" w:eastAsia="標楷體" w:hAnsi="標楷體" w:cs="標楷體"/>
              </w:rPr>
              <w:t>-0</w:t>
            </w:r>
            <w:r>
              <w:rPr>
                <w:rFonts w:ascii="標楷體" w:eastAsia="標楷體" w:hAnsi="標楷體" w:cs="標楷體" w:hint="eastAsia"/>
              </w:rPr>
              <w:t>506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jc w:val="both"/>
              <w:rPr>
                <w:rFonts w:ascii="標楷體" w:eastAsia="標楷體" w:hint="eastAsia"/>
                <w:sz w:val="22"/>
              </w:rPr>
            </w:pPr>
            <w:r>
              <w:rPr>
                <w:rFonts w:ascii="標楷體" w:eastAsia="標楷體" w:hint="eastAsia"/>
                <w:sz w:val="22"/>
              </w:rPr>
              <w:t>7-4.同步發電機之並聯運用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050</w:t>
            </w:r>
            <w:r>
              <w:rPr>
                <w:rFonts w:ascii="標楷體" w:eastAsia="標楷體" w:hAnsi="標楷體" w:cs="標楷體" w:hint="eastAsia"/>
              </w:rPr>
              <w:t>7</w:t>
            </w:r>
            <w:r>
              <w:rPr>
                <w:rFonts w:ascii="標楷體" w:eastAsia="標楷體" w:hAnsi="標楷體" w:cs="標楷體"/>
              </w:rPr>
              <w:t>-05</w:t>
            </w:r>
            <w:r>
              <w:rPr>
                <w:rFonts w:ascii="標楷體" w:eastAsia="標楷體" w:hAnsi="標楷體" w:cs="標楷體" w:hint="eastAsia"/>
              </w:rPr>
              <w:t>13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037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77"/>
            </w:tblGrid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0C1A25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Cs w:val="24"/>
                    </w:rPr>
                  </w:pPr>
                  <w:r w:rsidRPr="000C1A25">
                    <w:rPr>
                      <w:rFonts w:ascii="標楷體" w:eastAsia="標楷體" w:hAnsi="標楷體" w:cs="標楷體"/>
                      <w:szCs w:val="24"/>
                    </w:rPr>
                    <w:t>期</w:t>
                  </w:r>
                  <w:r w:rsidRPr="000C1A25">
                    <w:rPr>
                      <w:rFonts w:ascii="標楷體" w:eastAsia="標楷體" w:hAnsi="標楷體" w:cs="標楷體" w:hint="eastAsia"/>
                      <w:szCs w:val="24"/>
                    </w:rPr>
                    <w:t>中</w:t>
                  </w:r>
                  <w:r w:rsidRPr="000C1A25">
                    <w:rPr>
                      <w:rFonts w:ascii="標楷體" w:eastAsia="標楷體" w:hAnsi="標楷體" w:cs="標楷體"/>
                      <w:szCs w:val="24"/>
                    </w:rPr>
                    <w:t>考</w:t>
                  </w:r>
                </w:p>
              </w:tc>
            </w:tr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7-2.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 xml:space="preserve"> 同步發電機</w:t>
                  </w: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之構造及分類</w:t>
                  </w:r>
                </w:p>
              </w:tc>
            </w:tr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 w:rsidRPr="00A048AB">
                    <w:rPr>
                      <w:rFonts w:ascii="標楷體" w:eastAsia="標楷體" w:hint="eastAsia"/>
                      <w:sz w:val="22"/>
                    </w:rPr>
                    <w:t>7-3.同步發電機</w:t>
                  </w: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之特性</w:t>
                  </w:r>
                </w:p>
              </w:tc>
            </w:tr>
          </w:tbl>
          <w:p w:rsidR="00710737" w:rsidRDefault="00710737" w:rsidP="00E96F1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180" w:hanging="180"/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第2次期中考(一.二年級)</w:t>
            </w:r>
          </w:p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180" w:hanging="180"/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期末考(三年級)</w:t>
            </w: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050</w:t>
            </w:r>
            <w:r>
              <w:rPr>
                <w:rFonts w:ascii="標楷體" w:eastAsia="標楷體" w:hAnsi="標楷體" w:cs="標楷體" w:hint="eastAsia"/>
              </w:rPr>
              <w:t>14</w:t>
            </w:r>
            <w:r>
              <w:rPr>
                <w:rFonts w:ascii="標楷體" w:eastAsia="標楷體" w:hAnsi="標楷體" w:cs="標楷體"/>
              </w:rPr>
              <w:t>-05</w:t>
            </w:r>
            <w:r>
              <w:rPr>
                <w:rFonts w:ascii="標楷體" w:eastAsia="標楷體" w:hAnsi="標楷體" w:cs="標楷體" w:hint="eastAsia"/>
              </w:rPr>
              <w:t>20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037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77"/>
            </w:tblGrid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8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>-1.同步電</w:t>
                  </w:r>
                  <w:r>
                    <w:rPr>
                      <w:rFonts w:ascii="標楷體" w:eastAsia="標楷體" w:hint="eastAsia"/>
                      <w:sz w:val="22"/>
                    </w:rPr>
                    <w:t>動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>機之原理</w:t>
                  </w:r>
                </w:p>
              </w:tc>
            </w:tr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7-2.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 xml:space="preserve"> 同步發電機</w:t>
                  </w: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之構造及分類</w:t>
                  </w:r>
                </w:p>
              </w:tc>
            </w:tr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 w:rsidRPr="00A048AB">
                    <w:rPr>
                      <w:rFonts w:ascii="標楷體" w:eastAsia="標楷體" w:hint="eastAsia"/>
                      <w:sz w:val="22"/>
                    </w:rPr>
                    <w:t>7-3.同步發電機</w:t>
                  </w: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之特性</w:t>
                  </w:r>
                </w:p>
              </w:tc>
            </w:tr>
          </w:tbl>
          <w:p w:rsidR="00710737" w:rsidRDefault="00710737" w:rsidP="00E96F1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05</w:t>
            </w:r>
            <w:r>
              <w:rPr>
                <w:rFonts w:ascii="標楷體" w:eastAsia="標楷體" w:hAnsi="標楷體" w:cs="標楷體" w:hint="eastAsia"/>
              </w:rPr>
              <w:t>21</w:t>
            </w:r>
            <w:r>
              <w:rPr>
                <w:rFonts w:ascii="標楷體" w:eastAsia="標楷體" w:hAnsi="標楷體" w:cs="標楷體"/>
              </w:rPr>
              <w:t>-052</w:t>
            </w: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tbl>
            <w:tblPr>
              <w:tblW w:w="10377" w:type="dxa"/>
              <w:tblLayout w:type="fixed"/>
              <w:tblCellMar>
                <w:left w:w="28" w:type="dxa"/>
                <w:right w:w="28" w:type="dxa"/>
              </w:tblCellMar>
              <w:tblLook w:val="0000" w:firstRow="0" w:lastRow="0" w:firstColumn="0" w:lastColumn="0" w:noHBand="0" w:noVBand="0"/>
            </w:tblPr>
            <w:tblGrid>
              <w:gridCol w:w="10377"/>
            </w:tblGrid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>
                    <w:rPr>
                      <w:rFonts w:ascii="標楷體" w:eastAsia="標楷體" w:hint="eastAsia"/>
                      <w:sz w:val="22"/>
                    </w:rPr>
                    <w:t>8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>-</w:t>
                  </w:r>
                  <w:r>
                    <w:rPr>
                      <w:rFonts w:ascii="標楷體" w:eastAsia="標楷體" w:hint="eastAsia"/>
                      <w:sz w:val="22"/>
                    </w:rPr>
                    <w:t>2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>.同步電</w:t>
                  </w:r>
                  <w:r>
                    <w:rPr>
                      <w:rFonts w:ascii="標楷體" w:eastAsia="標楷體" w:hint="eastAsia"/>
                      <w:sz w:val="22"/>
                    </w:rPr>
                    <w:t>動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>機之</w:t>
                  </w:r>
                  <w:r>
                    <w:rPr>
                      <w:rFonts w:eastAsia="標楷體" w:hAnsi="標楷體" w:hint="eastAsia"/>
                      <w:sz w:val="22"/>
                      <w:szCs w:val="22"/>
                    </w:rPr>
                    <w:t>構造及分類</w:t>
                  </w:r>
                </w:p>
              </w:tc>
            </w:tr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7-2.</w:t>
                  </w:r>
                  <w:r w:rsidRPr="00A048AB">
                    <w:rPr>
                      <w:rFonts w:ascii="標楷體" w:eastAsia="標楷體" w:hint="eastAsia"/>
                      <w:sz w:val="22"/>
                    </w:rPr>
                    <w:t xml:space="preserve"> 同步發電機</w:t>
                  </w: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之構造及分類</w:t>
                  </w:r>
                </w:p>
              </w:tc>
            </w:tr>
            <w:tr w:rsidR="00710737" w:rsidRPr="00A048AB" w:rsidTr="00E96F1C">
              <w:tblPrEx>
                <w:tblCellMar>
                  <w:top w:w="0" w:type="dxa"/>
                  <w:bottom w:w="0" w:type="dxa"/>
                </w:tblCellMar>
              </w:tblPrEx>
              <w:trPr>
                <w:cantSplit/>
                <w:trHeight w:hRule="exact" w:val="567"/>
              </w:trPr>
              <w:tc>
                <w:tcPr>
                  <w:tcW w:w="472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:rsidR="00710737" w:rsidRPr="00A048AB" w:rsidRDefault="00710737" w:rsidP="00E96F1C">
                  <w:pPr>
                    <w:spacing w:line="240" w:lineRule="atLeast"/>
                    <w:jc w:val="both"/>
                    <w:rPr>
                      <w:rFonts w:ascii="標楷體" w:eastAsia="標楷體" w:hint="eastAsia"/>
                      <w:sz w:val="22"/>
                    </w:rPr>
                  </w:pPr>
                  <w:r w:rsidRPr="00A048AB">
                    <w:rPr>
                      <w:rFonts w:ascii="標楷體" w:eastAsia="標楷體" w:hint="eastAsia"/>
                      <w:sz w:val="22"/>
                    </w:rPr>
                    <w:t>7-3.同步發電機</w:t>
                  </w:r>
                  <w:r w:rsidRPr="00A048AB">
                    <w:rPr>
                      <w:rFonts w:eastAsia="標楷體" w:hAnsi="標楷體" w:hint="eastAsia"/>
                      <w:sz w:val="22"/>
                      <w:szCs w:val="22"/>
                    </w:rPr>
                    <w:t>之特性</w:t>
                  </w:r>
                </w:p>
              </w:tc>
            </w:tr>
          </w:tbl>
          <w:p w:rsidR="00710737" w:rsidRDefault="00710737" w:rsidP="00E96F1C"/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052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-0</w:t>
            </w:r>
            <w:r>
              <w:rPr>
                <w:rFonts w:ascii="標楷體" w:eastAsia="標楷體" w:hAnsi="標楷體" w:cs="標楷體" w:hint="eastAsia"/>
              </w:rPr>
              <w:t>603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0737" w:rsidRPr="00874867" w:rsidRDefault="00710737" w:rsidP="00E96F1C">
            <w:pPr>
              <w:spacing w:line="240" w:lineRule="atLeast"/>
              <w:rPr>
                <w:rFonts w:eastAsia="標楷體" w:hAnsi="標楷體" w:hint="eastAsia"/>
                <w:sz w:val="22"/>
                <w:szCs w:val="22"/>
              </w:rPr>
            </w:pPr>
            <w:r>
              <w:rPr>
                <w:rFonts w:ascii="標楷體" w:eastAsia="標楷體" w:hint="eastAsia"/>
                <w:sz w:val="22"/>
              </w:rPr>
              <w:t>8</w:t>
            </w:r>
            <w:r w:rsidRPr="00A048AB">
              <w:rPr>
                <w:rFonts w:ascii="標楷體" w:eastAsia="標楷體" w:hint="eastAsia"/>
                <w:sz w:val="22"/>
              </w:rPr>
              <w:t>-</w:t>
            </w:r>
            <w:r>
              <w:rPr>
                <w:rFonts w:ascii="標楷體" w:eastAsia="標楷體" w:hint="eastAsia"/>
                <w:sz w:val="22"/>
              </w:rPr>
              <w:t>3</w:t>
            </w:r>
            <w:r w:rsidRPr="00A048AB">
              <w:rPr>
                <w:rFonts w:ascii="標楷體" w:eastAsia="標楷體" w:hint="eastAsia"/>
                <w:sz w:val="22"/>
              </w:rPr>
              <w:t>.同步電</w:t>
            </w:r>
            <w:r>
              <w:rPr>
                <w:rFonts w:ascii="標楷體" w:eastAsia="標楷體" w:hint="eastAsia"/>
                <w:sz w:val="22"/>
              </w:rPr>
              <w:t>動</w:t>
            </w:r>
            <w:r w:rsidRPr="00A048AB">
              <w:rPr>
                <w:rFonts w:ascii="標楷體" w:eastAsia="標楷體" w:hint="eastAsia"/>
                <w:sz w:val="22"/>
              </w:rPr>
              <w:t>機之</w:t>
            </w:r>
            <w:r>
              <w:rPr>
                <w:rFonts w:eastAsia="標楷體" w:hAnsi="標楷體" w:hint="eastAsia"/>
                <w:sz w:val="22"/>
                <w:szCs w:val="22"/>
              </w:rPr>
              <w:t>特性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180" w:hanging="18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</w:t>
            </w:r>
            <w:r>
              <w:rPr>
                <w:rFonts w:ascii="標楷體" w:eastAsia="標楷體" w:hAnsi="標楷體" w:cs="標楷體" w:hint="eastAsia"/>
              </w:rPr>
              <w:t>604</w:t>
            </w:r>
            <w:r>
              <w:rPr>
                <w:rFonts w:ascii="標楷體" w:eastAsia="標楷體" w:hAnsi="標楷體" w:cs="標楷體"/>
              </w:rPr>
              <w:t>-06</w:t>
            </w:r>
            <w:r>
              <w:rPr>
                <w:rFonts w:ascii="標楷體" w:eastAsia="標楷體" w:hAnsi="標楷體" w:cs="標楷體" w:hint="eastAsia"/>
              </w:rPr>
              <w:t>10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874867" w:rsidRDefault="00710737" w:rsidP="00E96F1C">
            <w:pPr>
              <w:spacing w:line="240" w:lineRule="exact"/>
              <w:rPr>
                <w:rFonts w:eastAsia="標楷體" w:hAnsi="標楷體" w:hint="eastAsia"/>
                <w:sz w:val="22"/>
                <w:szCs w:val="22"/>
              </w:rPr>
            </w:pPr>
            <w:r>
              <w:rPr>
                <w:rFonts w:eastAsia="標楷體" w:hAnsi="標楷體" w:hint="eastAsia"/>
                <w:sz w:val="22"/>
                <w:szCs w:val="22"/>
              </w:rPr>
              <w:t>特殊電機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06</w:t>
            </w:r>
            <w:r>
              <w:rPr>
                <w:rFonts w:ascii="標楷體" w:eastAsia="標楷體" w:hAnsi="標楷體" w:cs="標楷體" w:hint="eastAsia"/>
              </w:rPr>
              <w:t>11</w:t>
            </w:r>
            <w:r>
              <w:rPr>
                <w:rFonts w:ascii="標楷體" w:eastAsia="標楷體" w:hAnsi="標楷體" w:cs="標楷體"/>
              </w:rPr>
              <w:t>-061</w:t>
            </w:r>
            <w:r>
              <w:rPr>
                <w:rFonts w:ascii="標楷體" w:eastAsia="標楷體" w:hAnsi="標楷體" w:cs="標楷體" w:hint="eastAsia"/>
              </w:rPr>
              <w:t>7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874867" w:rsidRDefault="00710737" w:rsidP="00E96F1C">
            <w:pPr>
              <w:spacing w:line="240" w:lineRule="atLeast"/>
              <w:rPr>
                <w:rFonts w:eastAsia="標楷體" w:hAnsi="標楷體"/>
                <w:sz w:val="22"/>
                <w:szCs w:val="22"/>
              </w:rPr>
            </w:pPr>
            <w:r w:rsidRPr="00874867">
              <w:rPr>
                <w:rFonts w:eastAsia="標楷體" w:hAnsi="標楷體" w:hint="eastAsia"/>
                <w:sz w:val="22"/>
                <w:szCs w:val="22"/>
              </w:rPr>
              <w:t>畢業典禮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  <w:jc w:val="center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19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061</w:t>
            </w:r>
            <w:r>
              <w:rPr>
                <w:rFonts w:ascii="標楷體" w:eastAsia="標楷體" w:hAnsi="標楷體" w:cs="標楷體" w:hint="eastAsia"/>
              </w:rPr>
              <w:t>8</w:t>
            </w:r>
            <w:r>
              <w:rPr>
                <w:rFonts w:ascii="標楷體" w:eastAsia="標楷體" w:hAnsi="標楷體" w:cs="標楷體"/>
              </w:rPr>
              <w:t>-0618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874867" w:rsidRDefault="00710737" w:rsidP="00E96F1C">
            <w:pPr>
              <w:spacing w:line="240" w:lineRule="atLeast"/>
              <w:rPr>
                <w:rFonts w:eastAsia="標楷體" w:hAnsi="標楷體"/>
                <w:sz w:val="22"/>
                <w:szCs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20" w:hanging="220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0619-0625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240" w:hanging="240"/>
            </w:pPr>
          </w:p>
        </w:tc>
      </w:tr>
      <w:tr w:rsidR="00710737" w:rsidTr="00E96F1C">
        <w:tblPrEx>
          <w:tblCellMar>
            <w:top w:w="0" w:type="dxa"/>
            <w:bottom w:w="0" w:type="dxa"/>
          </w:tblCellMar>
        </w:tblPrEx>
        <w:trPr>
          <w:cantSplit/>
          <w:trHeight w:hRule="exact" w:val="567"/>
        </w:trPr>
        <w:tc>
          <w:tcPr>
            <w:tcW w:w="7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737" w:rsidRPr="00327AA6" w:rsidRDefault="00710737" w:rsidP="00E96F1C">
            <w:pPr>
              <w:jc w:val="center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21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jc w:val="center"/>
            </w:pPr>
            <w:r>
              <w:rPr>
                <w:rFonts w:ascii="標楷體" w:eastAsia="標楷體" w:hAnsi="標楷體" w:cs="標楷體"/>
              </w:rPr>
              <w:t>0626-0702</w:t>
            </w:r>
          </w:p>
        </w:tc>
        <w:tc>
          <w:tcPr>
            <w:tcW w:w="4728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pacing w:line="240" w:lineRule="atLeast"/>
              <w:rPr>
                <w:rFonts w:ascii="標楷體" w:eastAsia="標楷體"/>
                <w:sz w:val="22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710737" w:rsidRDefault="00710737" w:rsidP="00E96F1C">
            <w:pPr>
              <w:snapToGrid w:val="0"/>
              <w:spacing w:line="320" w:lineRule="atLeast"/>
              <w:rPr>
                <w:rFonts w:ascii="標楷體" w:eastAsia="標楷體" w:hint="eastAsia"/>
                <w:sz w:val="22"/>
              </w:rPr>
            </w:pP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10737" w:rsidRPr="004B7B08" w:rsidRDefault="00710737" w:rsidP="00E96F1C">
            <w:pPr>
              <w:pStyle w:val="normal"/>
              <w:widowControl w:val="0"/>
              <w:spacing w:line="240" w:lineRule="auto"/>
              <w:ind w:left="180" w:hanging="180"/>
              <w:jc w:val="center"/>
            </w:pPr>
            <w:r>
              <w:rPr>
                <w:rFonts w:ascii="標楷體" w:eastAsia="標楷體" w:hAnsi="標楷體" w:cs="標楷體"/>
                <w:sz w:val="18"/>
                <w:szCs w:val="18"/>
              </w:rPr>
              <w:t>期末考(一.二年級)</w:t>
            </w:r>
          </w:p>
        </w:tc>
      </w:tr>
    </w:tbl>
    <w:p w:rsidR="00710737" w:rsidRDefault="00710737" w:rsidP="00710737">
      <w:pPr>
        <w:spacing w:after="60" w:line="240" w:lineRule="auto"/>
      </w:pPr>
      <w:bookmarkStart w:id="0" w:name="_GoBack"/>
      <w:bookmarkEnd w:id="0"/>
    </w:p>
    <w:sectPr w:rsidR="00710737" w:rsidSect="00053564">
      <w:pgSz w:w="11907" w:h="16840" w:code="9"/>
      <w:pgMar w:top="851" w:right="851" w:bottom="680" w:left="851" w:header="720" w:footer="851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5C54" w:rsidRDefault="000D5C54">
      <w:r>
        <w:separator/>
      </w:r>
    </w:p>
  </w:endnote>
  <w:endnote w:type="continuationSeparator" w:id="0">
    <w:p w:rsidR="000D5C54" w:rsidRDefault="000D5C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華康中楷體">
    <w:altName w:val="Arial Unicode MS"/>
    <w:charset w:val="88"/>
    <w:family w:val="modern"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5C54" w:rsidRDefault="000D5C54">
      <w:r>
        <w:separator/>
      </w:r>
    </w:p>
  </w:footnote>
  <w:footnote w:type="continuationSeparator" w:id="0">
    <w:p w:rsidR="000D5C54" w:rsidRDefault="000D5C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02D787E"/>
    <w:multiLevelType w:val="singleLevel"/>
    <w:tmpl w:val="B1D02B7A"/>
    <w:lvl w:ilvl="0">
      <w:start w:val="1"/>
      <w:numFmt w:val="decimal"/>
      <w:lvlText w:val="%1."/>
      <w:legacy w:legacy="1" w:legacySpace="0" w:legacyIndent="180"/>
      <w:lvlJc w:val="left"/>
      <w:pPr>
        <w:ind w:left="237" w:hanging="180"/>
      </w:pPr>
      <w:rPr>
        <w:rFonts w:ascii="華康中楷體" w:eastAsia="華康中楷體" w:hint="eastAsia"/>
        <w:b w:val="0"/>
        <w:i w:val="0"/>
        <w:sz w:val="20"/>
        <w:u w:val="none"/>
      </w:rPr>
    </w:lvl>
  </w:abstractNum>
  <w:abstractNum w:abstractNumId="2">
    <w:nsid w:val="05774F87"/>
    <w:multiLevelType w:val="hybridMultilevel"/>
    <w:tmpl w:val="8224104C"/>
    <w:lvl w:ilvl="0" w:tplc="4D1818B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標楷體" w:hAnsi="Times New Roman" w:cs="Times New Roman" w:hint="default"/>
        <w:sz w:val="18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>
    <w:nsid w:val="5986301D"/>
    <w:multiLevelType w:val="hybridMultilevel"/>
    <w:tmpl w:val="8DE29D70"/>
    <w:lvl w:ilvl="0" w:tplc="6D72487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>
    <w:nsid w:val="61234E7C"/>
    <w:multiLevelType w:val="hybridMultilevel"/>
    <w:tmpl w:val="A3F452F8"/>
    <w:lvl w:ilvl="0" w:tplc="E918FE84">
      <w:start w:val="1"/>
      <w:numFmt w:val="decimal"/>
      <w:lvlText w:val="%1、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00" w:hanging="480"/>
      </w:pPr>
    </w:lvl>
    <w:lvl w:ilvl="2" w:tplc="0409001B" w:tentative="1">
      <w:start w:val="1"/>
      <w:numFmt w:val="lowerRoman"/>
      <w:lvlText w:val="%3."/>
      <w:lvlJc w:val="right"/>
      <w:pPr>
        <w:ind w:left="1880" w:hanging="480"/>
      </w:pPr>
    </w:lvl>
    <w:lvl w:ilvl="3" w:tplc="0409000F" w:tentative="1">
      <w:start w:val="1"/>
      <w:numFmt w:val="decimal"/>
      <w:lvlText w:val="%4."/>
      <w:lvlJc w:val="left"/>
      <w:pPr>
        <w:ind w:left="2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40" w:hanging="480"/>
      </w:pPr>
    </w:lvl>
    <w:lvl w:ilvl="5" w:tplc="0409001B" w:tentative="1">
      <w:start w:val="1"/>
      <w:numFmt w:val="lowerRoman"/>
      <w:lvlText w:val="%6."/>
      <w:lvlJc w:val="right"/>
      <w:pPr>
        <w:ind w:left="3320" w:hanging="480"/>
      </w:pPr>
    </w:lvl>
    <w:lvl w:ilvl="6" w:tplc="0409000F" w:tentative="1">
      <w:start w:val="1"/>
      <w:numFmt w:val="decimal"/>
      <w:lvlText w:val="%7."/>
      <w:lvlJc w:val="left"/>
      <w:pPr>
        <w:ind w:left="3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80" w:hanging="480"/>
      </w:pPr>
    </w:lvl>
    <w:lvl w:ilvl="8" w:tplc="0409001B" w:tentative="1">
      <w:start w:val="1"/>
      <w:numFmt w:val="lowerRoman"/>
      <w:lvlText w:val="%9."/>
      <w:lvlJc w:val="right"/>
      <w:pPr>
        <w:ind w:left="4760" w:hanging="480"/>
      </w:pPr>
    </w:lvl>
  </w:abstractNum>
  <w:num w:numId="1">
    <w:abstractNumId w:val="0"/>
    <w:lvlOverride w:ilvl="0">
      <w:lvl w:ilvl="0">
        <w:start w:val="1"/>
        <w:numFmt w:val="bullet"/>
        <w:lvlText w:val="□"/>
        <w:legacy w:legacy="1" w:legacySpace="0" w:legacyIndent="216"/>
        <w:lvlJc w:val="left"/>
        <w:pPr>
          <w:ind w:left="216" w:hanging="216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2">
    <w:abstractNumId w:val="0"/>
    <w:lvlOverride w:ilvl="0">
      <w:lvl w:ilvl="0">
        <w:start w:val="1"/>
        <w:numFmt w:val="bullet"/>
        <w:lvlText w:val="□"/>
        <w:legacy w:legacy="1" w:legacySpace="0" w:legacyIndent="324"/>
        <w:lvlJc w:val="left"/>
        <w:pPr>
          <w:ind w:left="324" w:hanging="324"/>
        </w:pPr>
        <w:rPr>
          <w:rFonts w:ascii="華康中楷體" w:eastAsia="華康中楷體" w:hint="eastAsia"/>
          <w:b w:val="0"/>
          <w:i w:val="0"/>
          <w:sz w:val="22"/>
          <w:u w:val="none"/>
        </w:rPr>
      </w:lvl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evenAndOddHeaders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zh-TW" w:val="([{‘“‵〈《「『【〔〝︵︷︹︻︽︿﹁﹃﹙﹛﹝（｛"/>
  <w:noLineBreaksBefore w:lang="zh-TW" w:val="!),.:;?]}·–—’”‥…‧′╴、。〉》」』】〕〞︰︱︳︴︶︸︺︼︾﹀﹂﹄﹏﹐﹑﹒﹔﹕﹖﹗﹚﹜﹞！），．：；？｜｝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7147"/>
    <w:rsid w:val="000011E0"/>
    <w:rsid w:val="00025A6F"/>
    <w:rsid w:val="00053564"/>
    <w:rsid w:val="000A7CC9"/>
    <w:rsid w:val="000D235A"/>
    <w:rsid w:val="000D2961"/>
    <w:rsid w:val="000D5C54"/>
    <w:rsid w:val="000F74AD"/>
    <w:rsid w:val="00104B11"/>
    <w:rsid w:val="00107FE2"/>
    <w:rsid w:val="00151500"/>
    <w:rsid w:val="00167D37"/>
    <w:rsid w:val="00182471"/>
    <w:rsid w:val="001D15B8"/>
    <w:rsid w:val="001D4382"/>
    <w:rsid w:val="002332CF"/>
    <w:rsid w:val="00242EA3"/>
    <w:rsid w:val="00284C84"/>
    <w:rsid w:val="002C009D"/>
    <w:rsid w:val="002C2124"/>
    <w:rsid w:val="002C3376"/>
    <w:rsid w:val="002D74C3"/>
    <w:rsid w:val="002E13DD"/>
    <w:rsid w:val="002F46E2"/>
    <w:rsid w:val="0031296F"/>
    <w:rsid w:val="0036721D"/>
    <w:rsid w:val="00367F77"/>
    <w:rsid w:val="00394FCA"/>
    <w:rsid w:val="003B4423"/>
    <w:rsid w:val="003C2FFE"/>
    <w:rsid w:val="003F470D"/>
    <w:rsid w:val="00421A97"/>
    <w:rsid w:val="00435A82"/>
    <w:rsid w:val="004B5BB8"/>
    <w:rsid w:val="004C2E20"/>
    <w:rsid w:val="004E20DD"/>
    <w:rsid w:val="00545A7E"/>
    <w:rsid w:val="00562970"/>
    <w:rsid w:val="005F2E65"/>
    <w:rsid w:val="0061157B"/>
    <w:rsid w:val="006A16FE"/>
    <w:rsid w:val="006A271A"/>
    <w:rsid w:val="006B7474"/>
    <w:rsid w:val="006C64EB"/>
    <w:rsid w:val="006D58AD"/>
    <w:rsid w:val="006F2B67"/>
    <w:rsid w:val="006F4D54"/>
    <w:rsid w:val="00710737"/>
    <w:rsid w:val="00715334"/>
    <w:rsid w:val="00741FB9"/>
    <w:rsid w:val="00775048"/>
    <w:rsid w:val="007A45A4"/>
    <w:rsid w:val="007A498A"/>
    <w:rsid w:val="007B0878"/>
    <w:rsid w:val="007B2357"/>
    <w:rsid w:val="007B27CE"/>
    <w:rsid w:val="007D0FB3"/>
    <w:rsid w:val="007E1422"/>
    <w:rsid w:val="007F4BEF"/>
    <w:rsid w:val="00806D36"/>
    <w:rsid w:val="00824801"/>
    <w:rsid w:val="0085023A"/>
    <w:rsid w:val="00856440"/>
    <w:rsid w:val="00862A9D"/>
    <w:rsid w:val="00885E7B"/>
    <w:rsid w:val="00891DC5"/>
    <w:rsid w:val="0089591D"/>
    <w:rsid w:val="00907147"/>
    <w:rsid w:val="00927435"/>
    <w:rsid w:val="0095283D"/>
    <w:rsid w:val="0095334F"/>
    <w:rsid w:val="009830C1"/>
    <w:rsid w:val="009969F7"/>
    <w:rsid w:val="009B4A5C"/>
    <w:rsid w:val="00A048ED"/>
    <w:rsid w:val="00A24D21"/>
    <w:rsid w:val="00A62AA7"/>
    <w:rsid w:val="00A873EA"/>
    <w:rsid w:val="00A95C26"/>
    <w:rsid w:val="00B1624A"/>
    <w:rsid w:val="00B81AFA"/>
    <w:rsid w:val="00B96367"/>
    <w:rsid w:val="00BA2BB7"/>
    <w:rsid w:val="00BC20E1"/>
    <w:rsid w:val="00BD67F0"/>
    <w:rsid w:val="00BF363B"/>
    <w:rsid w:val="00BF3EEA"/>
    <w:rsid w:val="00C345D9"/>
    <w:rsid w:val="00C4798E"/>
    <w:rsid w:val="00C60CB0"/>
    <w:rsid w:val="00C63046"/>
    <w:rsid w:val="00C76381"/>
    <w:rsid w:val="00CB3A29"/>
    <w:rsid w:val="00CB4322"/>
    <w:rsid w:val="00CB6259"/>
    <w:rsid w:val="00CC5E30"/>
    <w:rsid w:val="00D21DB8"/>
    <w:rsid w:val="00D342A4"/>
    <w:rsid w:val="00D34A44"/>
    <w:rsid w:val="00D34E5A"/>
    <w:rsid w:val="00E12270"/>
    <w:rsid w:val="00E2277C"/>
    <w:rsid w:val="00E40AF2"/>
    <w:rsid w:val="00E50326"/>
    <w:rsid w:val="00E64EAC"/>
    <w:rsid w:val="00E72C37"/>
    <w:rsid w:val="00E861D6"/>
    <w:rsid w:val="00EA68C8"/>
    <w:rsid w:val="00ED02C9"/>
    <w:rsid w:val="00ED3FE7"/>
    <w:rsid w:val="00EF7257"/>
    <w:rsid w:val="00F01889"/>
    <w:rsid w:val="00F01BC0"/>
    <w:rsid w:val="00F03EDC"/>
    <w:rsid w:val="00F13DAF"/>
    <w:rsid w:val="00F155D8"/>
    <w:rsid w:val="00F60311"/>
    <w:rsid w:val="00F83C32"/>
    <w:rsid w:val="00F95584"/>
    <w:rsid w:val="00F96432"/>
    <w:rsid w:val="00FC70B2"/>
    <w:rsid w:val="00FF0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normal">
    <w:name w:val="normal"/>
    <w:rsid w:val="00710737"/>
    <w:pPr>
      <w:spacing w:line="276" w:lineRule="auto"/>
    </w:pPr>
    <w:rPr>
      <w:rFonts w:ascii="Arial" w:eastAsia="新細明體" w:hAnsi="Arial" w:cs="Arial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adjustRightInd w:val="0"/>
      <w:spacing w:line="360" w:lineRule="atLeast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C2FFE"/>
    <w:rPr>
      <w:rFonts w:ascii="Arial" w:eastAsia="新細明體" w:hAnsi="Arial"/>
      <w:sz w:val="18"/>
      <w:szCs w:val="18"/>
    </w:rPr>
  </w:style>
  <w:style w:type="paragraph" w:styleId="a4">
    <w:name w:val="head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rsid w:val="00053564"/>
    <w:pPr>
      <w:tabs>
        <w:tab w:val="center" w:pos="4153"/>
        <w:tab w:val="right" w:pos="8306"/>
      </w:tabs>
      <w:snapToGrid w:val="0"/>
    </w:pPr>
    <w:rPr>
      <w:sz w:val="20"/>
    </w:rPr>
  </w:style>
  <w:style w:type="paragraph" w:customStyle="1" w:styleId="normal">
    <w:name w:val="normal"/>
    <w:rsid w:val="00710737"/>
    <w:pPr>
      <w:spacing w:line="276" w:lineRule="auto"/>
    </w:pPr>
    <w:rPr>
      <w:rFonts w:ascii="Arial" w:eastAsia="新細明體" w:hAnsi="Arial" w:cs="Arial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98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3FFE9B-DCE3-4D40-AD29-AAABA542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1363</Words>
  <Characters>1212</Characters>
  <Application>Microsoft Office Word</Application>
  <DocSecurity>0</DocSecurity>
  <Lines>10</Lines>
  <Paragraphs>5</Paragraphs>
  <ScaleCrop>false</ScaleCrop>
  <Company/>
  <LinksUpToDate>false</LinksUpToDate>
  <CharactersWithSpaces>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</dc:title>
  <dc:creator>課  務  組</dc:creator>
  <cp:lastModifiedBy>hcvs213</cp:lastModifiedBy>
  <cp:revision>2</cp:revision>
  <cp:lastPrinted>2012-02-09T00:37:00Z</cp:lastPrinted>
  <dcterms:created xsi:type="dcterms:W3CDTF">2017-02-24T08:29:00Z</dcterms:created>
  <dcterms:modified xsi:type="dcterms:W3CDTF">2017-02-24T08:29:00Z</dcterms:modified>
</cp:coreProperties>
</file>